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82" w:rsidRPr="0024170C" w:rsidRDefault="008846DD" w:rsidP="003C6A82">
      <w:pPr>
        <w:jc w:val="center"/>
        <w:rPr>
          <w:b/>
          <w:spacing w:val="24"/>
          <w:sz w:val="28"/>
          <w:szCs w:val="28"/>
        </w:rPr>
      </w:pPr>
      <w:r w:rsidRPr="008846DD">
        <w:rPr>
          <w:rFonts w:hint="eastAsia"/>
          <w:b/>
          <w:spacing w:val="28"/>
          <w:sz w:val="28"/>
          <w:szCs w:val="28"/>
        </w:rPr>
        <w:t>果葡糖浆</w:t>
      </w:r>
      <w:r w:rsidRPr="008846DD">
        <w:rPr>
          <w:rFonts w:hint="eastAsia"/>
          <w:b/>
          <w:spacing w:val="28"/>
          <w:sz w:val="28"/>
          <w:szCs w:val="28"/>
        </w:rPr>
        <w:t>F55</w:t>
      </w:r>
      <w:r w:rsidR="003C6A82" w:rsidRPr="0024170C">
        <w:rPr>
          <w:rFonts w:hint="eastAsia"/>
          <w:b/>
          <w:spacing w:val="28"/>
          <w:sz w:val="28"/>
          <w:szCs w:val="28"/>
        </w:rPr>
        <w:t>招标公告</w:t>
      </w:r>
    </w:p>
    <w:p w:rsidR="003C6A82" w:rsidRPr="0024170C" w:rsidRDefault="003C6A82" w:rsidP="003C6A82">
      <w:pPr>
        <w:jc w:val="center"/>
        <w:rPr>
          <w:spacing w:val="24"/>
          <w:szCs w:val="21"/>
        </w:rPr>
      </w:pPr>
    </w:p>
    <w:p w:rsidR="003C6A82" w:rsidRPr="0024170C" w:rsidRDefault="003C6A82" w:rsidP="003C6A82">
      <w:pPr>
        <w:rPr>
          <w:szCs w:val="21"/>
        </w:rPr>
      </w:pPr>
      <w:r w:rsidRPr="0024170C">
        <w:rPr>
          <w:rFonts w:hint="eastAsia"/>
          <w:szCs w:val="21"/>
        </w:rPr>
        <w:t>尊敬的供应商：</w:t>
      </w:r>
      <w:r w:rsidRPr="0024170C">
        <w:rPr>
          <w:rFonts w:hint="eastAsia"/>
          <w:szCs w:val="21"/>
        </w:rPr>
        <w:t xml:space="preserve"> </w:t>
      </w:r>
    </w:p>
    <w:p w:rsidR="003C6A82" w:rsidRPr="0024170C" w:rsidRDefault="003C6A82" w:rsidP="003C6A82">
      <w:pPr>
        <w:ind w:firstLineChars="200" w:firstLine="420"/>
        <w:rPr>
          <w:szCs w:val="21"/>
        </w:rPr>
      </w:pPr>
      <w:r w:rsidRPr="0024170C">
        <w:rPr>
          <w:rFonts w:hint="eastAsia"/>
          <w:szCs w:val="21"/>
        </w:rPr>
        <w:t>受杭州娃哈哈集团有限公司全国</w:t>
      </w:r>
      <w:proofErr w:type="gramStart"/>
      <w:r w:rsidRPr="0024170C">
        <w:rPr>
          <w:rFonts w:hint="eastAsia"/>
          <w:szCs w:val="21"/>
        </w:rPr>
        <w:t>各实际</w:t>
      </w:r>
      <w:proofErr w:type="gramEnd"/>
      <w:r w:rsidRPr="0024170C">
        <w:rPr>
          <w:rFonts w:hint="eastAsia"/>
          <w:szCs w:val="21"/>
        </w:rPr>
        <w:t>采购的关联公司的委托，杭州娃哈哈集团有限公司物资供应部</w:t>
      </w:r>
      <w:r w:rsidR="006F7531" w:rsidRPr="006F7531">
        <w:rPr>
          <w:rFonts w:hint="eastAsia"/>
          <w:szCs w:val="21"/>
        </w:rPr>
        <w:t>及</w:t>
      </w:r>
      <w:r w:rsidR="006F7531" w:rsidRPr="006F7531">
        <w:rPr>
          <w:szCs w:val="21"/>
        </w:rPr>
        <w:t>宿迁市宏</w:t>
      </w:r>
      <w:proofErr w:type="gramStart"/>
      <w:r w:rsidR="006F7531" w:rsidRPr="006F7531">
        <w:rPr>
          <w:szCs w:val="21"/>
        </w:rPr>
        <w:t>胜供应</w:t>
      </w:r>
      <w:proofErr w:type="gramEnd"/>
      <w:r w:rsidR="006F7531" w:rsidRPr="006F7531">
        <w:rPr>
          <w:szCs w:val="21"/>
        </w:rPr>
        <w:t>链管理有限公司</w:t>
      </w:r>
      <w:r w:rsidRPr="0024170C">
        <w:rPr>
          <w:rFonts w:hint="eastAsia"/>
          <w:szCs w:val="21"/>
        </w:rPr>
        <w:t>负责组织此次招标、选择供应商及</w:t>
      </w:r>
      <w:proofErr w:type="gramStart"/>
      <w:r w:rsidRPr="0024170C">
        <w:rPr>
          <w:rFonts w:hint="eastAsia"/>
          <w:szCs w:val="21"/>
        </w:rPr>
        <w:t>签定</w:t>
      </w:r>
      <w:proofErr w:type="gramEnd"/>
      <w:r w:rsidRPr="0024170C">
        <w:rPr>
          <w:rFonts w:hint="eastAsia"/>
          <w:szCs w:val="21"/>
        </w:rPr>
        <w:t>采购合同工作。</w:t>
      </w:r>
    </w:p>
    <w:p w:rsidR="003C6A82" w:rsidRPr="0024170C" w:rsidRDefault="003C6A82" w:rsidP="003C6A82">
      <w:pPr>
        <w:spacing w:line="276" w:lineRule="auto"/>
        <w:ind w:firstLine="480"/>
        <w:rPr>
          <w:szCs w:val="21"/>
        </w:rPr>
      </w:pPr>
      <w:r w:rsidRPr="0024170C">
        <w:rPr>
          <w:rFonts w:hint="eastAsia"/>
          <w:szCs w:val="21"/>
        </w:rPr>
        <w:t>本次招标，旨在通过公开邀请符合资质及技术要求的供应商进行网络投标、竞争性洽谈，选择最符合本公司需求的原料和服务。本次招标组织实施过程中的所有事项，包括但不限于程序的设定、招标评标人员的选定、招标需求和评标标准的确定等，均由杭州娃哈哈集团有限公司根据本公司及本次招标的实际需要确定并负责解释。杭州娃哈哈集团有限公司对投标方提供之方案及价格有权全部或部分采纳，或放弃。</w:t>
      </w:r>
    </w:p>
    <w:p w:rsidR="003C6A82" w:rsidRPr="0024170C" w:rsidRDefault="00E13CBE" w:rsidP="003C6A82">
      <w:pPr>
        <w:numPr>
          <w:ilvl w:val="0"/>
          <w:numId w:val="1"/>
        </w:numPr>
        <w:rPr>
          <w:szCs w:val="21"/>
        </w:rPr>
      </w:pPr>
      <w:r w:rsidRPr="0024170C">
        <w:rPr>
          <w:rFonts w:hint="eastAsia"/>
          <w:szCs w:val="21"/>
        </w:rPr>
        <w:t>招标物资及要求</w:t>
      </w:r>
    </w:p>
    <w:p w:rsidR="003C6A82" w:rsidRPr="0024170C" w:rsidRDefault="003C6A82" w:rsidP="003C6A82">
      <w:pPr>
        <w:ind w:left="420"/>
        <w:rPr>
          <w:szCs w:val="21"/>
        </w:rPr>
      </w:pPr>
      <w:r w:rsidRPr="0024170C">
        <w:rPr>
          <w:rFonts w:hint="eastAsia"/>
          <w:szCs w:val="21"/>
        </w:rPr>
        <w:t>招标产品：</w:t>
      </w:r>
      <w:r w:rsidRPr="0024170C">
        <w:rPr>
          <w:rFonts w:hint="eastAsia"/>
          <w:szCs w:val="21"/>
        </w:rPr>
        <w:t xml:space="preserve"> </w:t>
      </w:r>
      <w:r w:rsidR="008846DD" w:rsidRPr="008846DD">
        <w:rPr>
          <w:rFonts w:hint="eastAsia"/>
          <w:szCs w:val="21"/>
        </w:rPr>
        <w:t>果葡糖浆</w:t>
      </w:r>
      <w:r w:rsidR="008846DD" w:rsidRPr="008846DD">
        <w:rPr>
          <w:rFonts w:hint="eastAsia"/>
          <w:szCs w:val="21"/>
        </w:rPr>
        <w:t>F55</w:t>
      </w:r>
    </w:p>
    <w:p w:rsidR="003C6A82" w:rsidRPr="0024170C" w:rsidRDefault="003C6A82" w:rsidP="003C6A82">
      <w:pPr>
        <w:ind w:firstLineChars="200" w:firstLine="420"/>
        <w:rPr>
          <w:szCs w:val="21"/>
        </w:rPr>
      </w:pPr>
      <w:r w:rsidRPr="0024170C">
        <w:rPr>
          <w:rFonts w:hint="eastAsia"/>
          <w:szCs w:val="21"/>
        </w:rPr>
        <w:t>招</w:t>
      </w:r>
      <w:r w:rsidRPr="0024170C">
        <w:rPr>
          <w:rFonts w:hint="eastAsia"/>
          <w:szCs w:val="21"/>
        </w:rPr>
        <w:t xml:space="preserve"> </w:t>
      </w:r>
      <w:r w:rsidRPr="0024170C">
        <w:rPr>
          <w:rFonts w:hint="eastAsia"/>
          <w:szCs w:val="21"/>
        </w:rPr>
        <w:t>标</w:t>
      </w:r>
      <w:r w:rsidRPr="0024170C">
        <w:rPr>
          <w:rFonts w:hint="eastAsia"/>
          <w:szCs w:val="21"/>
        </w:rPr>
        <w:t xml:space="preserve"> </w:t>
      </w:r>
      <w:r w:rsidRPr="0024170C">
        <w:rPr>
          <w:rFonts w:hint="eastAsia"/>
          <w:szCs w:val="21"/>
        </w:rPr>
        <w:t>量：</w:t>
      </w:r>
      <w:r w:rsidRPr="0024170C">
        <w:rPr>
          <w:rFonts w:hint="eastAsia"/>
          <w:szCs w:val="21"/>
        </w:rPr>
        <w:t xml:space="preserve"> </w:t>
      </w:r>
      <w:r w:rsidR="003859D0">
        <w:rPr>
          <w:rFonts w:hint="eastAsia"/>
          <w:color w:val="00B0F0"/>
          <w:szCs w:val="21"/>
        </w:rPr>
        <w:t>7</w:t>
      </w:r>
      <w:r w:rsidR="003859D0">
        <w:rPr>
          <w:rFonts w:hint="eastAsia"/>
          <w:color w:val="00B0F0"/>
          <w:szCs w:val="21"/>
        </w:rPr>
        <w:t>万</w:t>
      </w:r>
      <w:r w:rsidRPr="00731AEC">
        <w:rPr>
          <w:rFonts w:hint="eastAsia"/>
          <w:color w:val="00B0F0"/>
          <w:szCs w:val="21"/>
        </w:rPr>
        <w:t>吨</w:t>
      </w:r>
      <w:r w:rsidR="0045196F">
        <w:rPr>
          <w:rFonts w:hint="eastAsia"/>
          <w:color w:val="00B0F0"/>
          <w:szCs w:val="21"/>
        </w:rPr>
        <w:t>（预估量</w:t>
      </w:r>
      <w:r w:rsidR="00AA57DC">
        <w:rPr>
          <w:rFonts w:hint="eastAsia"/>
          <w:color w:val="00B0F0"/>
          <w:szCs w:val="21"/>
        </w:rPr>
        <w:t>，</w:t>
      </w:r>
      <w:proofErr w:type="gramStart"/>
      <w:r w:rsidR="00AA57DC">
        <w:rPr>
          <w:rFonts w:hint="eastAsia"/>
          <w:color w:val="00B0F0"/>
          <w:szCs w:val="21"/>
        </w:rPr>
        <w:t>具体已</w:t>
      </w:r>
      <w:proofErr w:type="gramEnd"/>
      <w:r w:rsidR="00AA57DC">
        <w:rPr>
          <w:rFonts w:hint="eastAsia"/>
          <w:color w:val="00B0F0"/>
          <w:szCs w:val="21"/>
        </w:rPr>
        <w:t>实际需求为准</w:t>
      </w:r>
      <w:r w:rsidR="0045196F">
        <w:rPr>
          <w:rFonts w:hint="eastAsia"/>
          <w:color w:val="00B0F0"/>
          <w:szCs w:val="21"/>
        </w:rPr>
        <w:t>）</w:t>
      </w:r>
    </w:p>
    <w:p w:rsidR="00E13CBE" w:rsidRPr="0024170C" w:rsidRDefault="00E13CBE" w:rsidP="00E13CBE">
      <w:pPr>
        <w:ind w:firstLineChars="200" w:firstLine="420"/>
        <w:rPr>
          <w:szCs w:val="21"/>
        </w:rPr>
      </w:pPr>
      <w:proofErr w:type="gramStart"/>
      <w:r w:rsidRPr="0024170C">
        <w:rPr>
          <w:rFonts w:hint="eastAsia"/>
          <w:szCs w:val="21"/>
        </w:rPr>
        <w:t>标期执行时间</w:t>
      </w:r>
      <w:proofErr w:type="gramEnd"/>
      <w:r w:rsidRPr="0024170C">
        <w:rPr>
          <w:rFonts w:hint="eastAsia"/>
          <w:szCs w:val="21"/>
        </w:rPr>
        <w:t>：</w:t>
      </w:r>
      <w:r w:rsidRPr="0024170C">
        <w:rPr>
          <w:rFonts w:hint="eastAsia"/>
          <w:szCs w:val="21"/>
        </w:rPr>
        <w:t xml:space="preserve"> </w:t>
      </w:r>
      <w:r w:rsidRPr="00731AEC">
        <w:rPr>
          <w:rFonts w:hint="eastAsia"/>
          <w:color w:val="00B0F0"/>
          <w:szCs w:val="21"/>
        </w:rPr>
        <w:t>20</w:t>
      </w:r>
      <w:r w:rsidR="00847E86" w:rsidRPr="00731AEC">
        <w:rPr>
          <w:rFonts w:hint="eastAsia"/>
          <w:color w:val="00B0F0"/>
          <w:szCs w:val="21"/>
        </w:rPr>
        <w:t>1</w:t>
      </w:r>
      <w:r w:rsidR="003859D0">
        <w:rPr>
          <w:rFonts w:hint="eastAsia"/>
          <w:color w:val="00B0F0"/>
          <w:szCs w:val="21"/>
        </w:rPr>
        <w:t>9</w:t>
      </w:r>
      <w:r w:rsidRPr="00731AEC">
        <w:rPr>
          <w:rFonts w:hint="eastAsia"/>
          <w:color w:val="00B0F0"/>
          <w:szCs w:val="21"/>
        </w:rPr>
        <w:t>年</w:t>
      </w:r>
      <w:r w:rsidR="003859D0">
        <w:rPr>
          <w:rFonts w:hint="eastAsia"/>
          <w:color w:val="00B0F0"/>
          <w:szCs w:val="21"/>
        </w:rPr>
        <w:t>4</w:t>
      </w:r>
      <w:r w:rsidRPr="00731AEC">
        <w:rPr>
          <w:rFonts w:hint="eastAsia"/>
          <w:color w:val="00B0F0"/>
          <w:szCs w:val="21"/>
        </w:rPr>
        <w:t>月</w:t>
      </w:r>
      <w:r w:rsidR="00ED403A">
        <w:rPr>
          <w:rFonts w:hint="eastAsia"/>
          <w:color w:val="00B0F0"/>
          <w:szCs w:val="21"/>
        </w:rPr>
        <w:t>1</w:t>
      </w:r>
      <w:r w:rsidRPr="00731AEC">
        <w:rPr>
          <w:rFonts w:hint="eastAsia"/>
          <w:color w:val="00B0F0"/>
          <w:szCs w:val="21"/>
        </w:rPr>
        <w:t>日至</w:t>
      </w:r>
      <w:r w:rsidRPr="00731AEC">
        <w:rPr>
          <w:rFonts w:hint="eastAsia"/>
          <w:color w:val="00B0F0"/>
          <w:szCs w:val="21"/>
        </w:rPr>
        <w:t>201</w:t>
      </w:r>
      <w:r w:rsidR="003859D0">
        <w:rPr>
          <w:rFonts w:hint="eastAsia"/>
          <w:color w:val="00B0F0"/>
          <w:szCs w:val="21"/>
        </w:rPr>
        <w:t>9</w:t>
      </w:r>
      <w:r w:rsidRPr="00731AEC">
        <w:rPr>
          <w:rFonts w:hint="eastAsia"/>
          <w:color w:val="00B0F0"/>
          <w:szCs w:val="21"/>
        </w:rPr>
        <w:t>年</w:t>
      </w:r>
      <w:r w:rsidR="003859D0">
        <w:rPr>
          <w:rFonts w:hint="eastAsia"/>
          <w:color w:val="00B0F0"/>
          <w:szCs w:val="21"/>
        </w:rPr>
        <w:t>10</w:t>
      </w:r>
      <w:r w:rsidRPr="00731AEC">
        <w:rPr>
          <w:rFonts w:hint="eastAsia"/>
          <w:color w:val="00B0F0"/>
          <w:szCs w:val="21"/>
        </w:rPr>
        <w:t>月</w:t>
      </w:r>
      <w:r w:rsidR="00ED403A">
        <w:rPr>
          <w:rFonts w:hint="eastAsia"/>
          <w:color w:val="00B0F0"/>
          <w:szCs w:val="21"/>
        </w:rPr>
        <w:t>31</w:t>
      </w:r>
      <w:r w:rsidRPr="00731AEC">
        <w:rPr>
          <w:rFonts w:hint="eastAsia"/>
          <w:color w:val="00B0F0"/>
          <w:szCs w:val="21"/>
        </w:rPr>
        <w:t>日</w:t>
      </w:r>
    </w:p>
    <w:p w:rsidR="00E13CBE" w:rsidRPr="0024170C" w:rsidRDefault="00E13CBE" w:rsidP="00E13CBE">
      <w:pPr>
        <w:spacing w:line="0" w:lineRule="atLeast"/>
        <w:ind w:firstLineChars="200" w:firstLine="420"/>
        <w:rPr>
          <w:szCs w:val="21"/>
        </w:rPr>
      </w:pPr>
      <w:r w:rsidRPr="0024170C">
        <w:rPr>
          <w:rFonts w:hint="eastAsia"/>
          <w:szCs w:val="21"/>
        </w:rPr>
        <w:t>质量要求：须符合杭州娃哈哈集团有限公司</w:t>
      </w:r>
      <w:r w:rsidR="008846DD" w:rsidRPr="008846DD">
        <w:rPr>
          <w:rFonts w:hint="eastAsia"/>
          <w:szCs w:val="21"/>
        </w:rPr>
        <w:t>果葡糖浆</w:t>
      </w:r>
      <w:r w:rsidR="008846DD" w:rsidRPr="008846DD">
        <w:rPr>
          <w:rFonts w:hint="eastAsia"/>
          <w:szCs w:val="21"/>
        </w:rPr>
        <w:t>F55</w:t>
      </w:r>
      <w:r w:rsidRPr="0024170C">
        <w:rPr>
          <w:szCs w:val="21"/>
        </w:rPr>
        <w:t>验收和检验规范</w:t>
      </w:r>
    </w:p>
    <w:p w:rsidR="003C6A82" w:rsidRPr="0024170C" w:rsidRDefault="003C6A82" w:rsidP="003C6A82">
      <w:pPr>
        <w:ind w:firstLineChars="200" w:firstLine="420"/>
        <w:rPr>
          <w:szCs w:val="21"/>
        </w:rPr>
      </w:pPr>
    </w:p>
    <w:p w:rsidR="000434DA" w:rsidRDefault="003C6A82" w:rsidP="000434DA">
      <w:pPr>
        <w:rPr>
          <w:szCs w:val="21"/>
        </w:rPr>
      </w:pPr>
      <w:r w:rsidRPr="0024170C">
        <w:rPr>
          <w:rFonts w:hint="eastAsia"/>
          <w:szCs w:val="21"/>
        </w:rPr>
        <w:t>二、</w:t>
      </w:r>
      <w:r w:rsidR="000434DA" w:rsidRPr="006E27DE">
        <w:rPr>
          <w:rFonts w:hint="eastAsia"/>
          <w:szCs w:val="21"/>
        </w:rPr>
        <w:t>招标简介</w:t>
      </w:r>
    </w:p>
    <w:p w:rsidR="00373013" w:rsidRDefault="00373013" w:rsidP="00373013">
      <w:pPr>
        <w:ind w:firstLineChars="250" w:firstLine="525"/>
        <w:rPr>
          <w:szCs w:val="21"/>
        </w:rPr>
      </w:pPr>
      <w:r w:rsidRPr="00130FCC">
        <w:rPr>
          <w:rFonts w:hint="eastAsia"/>
          <w:szCs w:val="21"/>
        </w:rPr>
        <w:t>本次</w:t>
      </w:r>
      <w:r>
        <w:rPr>
          <w:rFonts w:hint="eastAsia"/>
          <w:szCs w:val="21"/>
        </w:rPr>
        <w:t>投标</w:t>
      </w:r>
      <w:r w:rsidRPr="00130FCC">
        <w:rPr>
          <w:rFonts w:hint="eastAsia"/>
          <w:szCs w:val="21"/>
        </w:rPr>
        <w:t>为</w:t>
      </w:r>
      <w:r w:rsidRPr="00731AEC">
        <w:rPr>
          <w:rFonts w:hint="eastAsia"/>
          <w:b/>
          <w:color w:val="00B0F0"/>
          <w:szCs w:val="21"/>
        </w:rPr>
        <w:t>网络投标</w:t>
      </w:r>
      <w:r w:rsidRPr="00130FCC">
        <w:rPr>
          <w:rFonts w:hint="eastAsia"/>
          <w:szCs w:val="21"/>
        </w:rPr>
        <w:t>，</w:t>
      </w:r>
      <w:r>
        <w:rPr>
          <w:rFonts w:hint="eastAsia"/>
          <w:szCs w:val="21"/>
        </w:rPr>
        <w:t>招标平台网址：</w:t>
      </w:r>
      <w:r>
        <w:rPr>
          <w:rFonts w:hint="eastAsia"/>
          <w:szCs w:val="21"/>
        </w:rPr>
        <w:t>srm.wahaha.com.cn</w:t>
      </w:r>
      <w:r>
        <w:rPr>
          <w:rFonts w:hint="eastAsia"/>
          <w:szCs w:val="21"/>
        </w:rPr>
        <w:t>，</w:t>
      </w:r>
      <w:r w:rsidRPr="00FD567F">
        <w:rPr>
          <w:rFonts w:ascii="宋体" w:hAnsi="宋体"/>
          <w:szCs w:val="21"/>
        </w:rPr>
        <w:t xml:space="preserve"> </w:t>
      </w:r>
      <w:r>
        <w:rPr>
          <w:rFonts w:hint="eastAsia"/>
          <w:szCs w:val="21"/>
        </w:rPr>
        <w:t>网络投标分投标报名和投标报价两个步骤进行，投票报名经招标小组审核通过后才能进行投标报价。（</w:t>
      </w:r>
      <w:r w:rsidRPr="008A16F2">
        <w:rPr>
          <w:rFonts w:hint="eastAsia"/>
          <w:color w:val="00B0F0"/>
        </w:rPr>
        <w:t>首次参加的投标方</w:t>
      </w:r>
      <w:r w:rsidRPr="00FD567F">
        <w:rPr>
          <w:rFonts w:hint="eastAsia"/>
        </w:rPr>
        <w:t>，会邮件收到唯一的账号和密码，请投标方法人或其授权人及时修改密码并妥善保管。</w:t>
      </w:r>
      <w:r>
        <w:rPr>
          <w:rFonts w:hint="eastAsia"/>
        </w:rPr>
        <w:t>）</w:t>
      </w:r>
    </w:p>
    <w:p w:rsidR="00373013" w:rsidRDefault="00373013" w:rsidP="00373013">
      <w:pPr>
        <w:ind w:firstLineChars="200" w:firstLine="420"/>
        <w:rPr>
          <w:szCs w:val="21"/>
        </w:rPr>
      </w:pPr>
      <w:r>
        <w:rPr>
          <w:rFonts w:hint="eastAsia"/>
          <w:szCs w:val="21"/>
        </w:rPr>
        <w:t>投票报名截止时间</w:t>
      </w:r>
      <w:r w:rsidRPr="00731AEC">
        <w:rPr>
          <w:rFonts w:hint="eastAsia"/>
          <w:color w:val="00B0F0"/>
          <w:szCs w:val="21"/>
        </w:rPr>
        <w:t>201</w:t>
      </w:r>
      <w:r>
        <w:rPr>
          <w:rFonts w:hint="eastAsia"/>
          <w:color w:val="00B0F0"/>
          <w:szCs w:val="21"/>
        </w:rPr>
        <w:t>9</w:t>
      </w:r>
      <w:r w:rsidRPr="00731AEC">
        <w:rPr>
          <w:rFonts w:hint="eastAsia"/>
          <w:color w:val="00B0F0"/>
          <w:szCs w:val="21"/>
        </w:rPr>
        <w:t>年</w:t>
      </w:r>
      <w:r>
        <w:rPr>
          <w:rFonts w:hint="eastAsia"/>
          <w:color w:val="00B0F0"/>
          <w:szCs w:val="21"/>
        </w:rPr>
        <w:t>3</w:t>
      </w:r>
      <w:r w:rsidRPr="00731AEC">
        <w:rPr>
          <w:rFonts w:hint="eastAsia"/>
          <w:color w:val="00B0F0"/>
          <w:szCs w:val="21"/>
        </w:rPr>
        <w:t>月</w:t>
      </w:r>
      <w:r>
        <w:rPr>
          <w:rFonts w:hint="eastAsia"/>
          <w:color w:val="00B0F0"/>
          <w:szCs w:val="21"/>
        </w:rPr>
        <w:t>4</w:t>
      </w:r>
      <w:r w:rsidRPr="00731AEC">
        <w:rPr>
          <w:rFonts w:hint="eastAsia"/>
          <w:color w:val="00B0F0"/>
          <w:szCs w:val="21"/>
        </w:rPr>
        <w:t>日</w:t>
      </w:r>
      <w:r>
        <w:rPr>
          <w:rFonts w:hint="eastAsia"/>
          <w:color w:val="00B0F0"/>
          <w:szCs w:val="21"/>
        </w:rPr>
        <w:t>1</w:t>
      </w:r>
      <w:r w:rsidR="001B313D">
        <w:rPr>
          <w:rFonts w:hint="eastAsia"/>
          <w:color w:val="00B0F0"/>
          <w:szCs w:val="21"/>
        </w:rPr>
        <w:t>3</w:t>
      </w:r>
      <w:r w:rsidRPr="00731AEC">
        <w:rPr>
          <w:rFonts w:hint="eastAsia"/>
          <w:color w:val="00B0F0"/>
          <w:szCs w:val="21"/>
        </w:rPr>
        <w:t>：</w:t>
      </w:r>
      <w:r>
        <w:rPr>
          <w:rFonts w:hint="eastAsia"/>
          <w:color w:val="00B0F0"/>
          <w:szCs w:val="21"/>
        </w:rPr>
        <w:t>0</w:t>
      </w:r>
      <w:r w:rsidRPr="00731AEC">
        <w:rPr>
          <w:rFonts w:hint="eastAsia"/>
          <w:color w:val="00B0F0"/>
          <w:szCs w:val="21"/>
        </w:rPr>
        <w:t>0</w:t>
      </w:r>
      <w:r w:rsidRPr="00731AEC">
        <w:rPr>
          <w:rFonts w:hint="eastAsia"/>
          <w:color w:val="00B0F0"/>
          <w:szCs w:val="21"/>
        </w:rPr>
        <w:t>（上传投标报名函及营业执照）</w:t>
      </w:r>
    </w:p>
    <w:p w:rsidR="00373013" w:rsidRPr="0024170C" w:rsidRDefault="00373013" w:rsidP="00373013">
      <w:pPr>
        <w:ind w:firstLineChars="200" w:firstLine="420"/>
        <w:rPr>
          <w:szCs w:val="21"/>
        </w:rPr>
      </w:pPr>
      <w:r>
        <w:rPr>
          <w:rFonts w:hint="eastAsia"/>
          <w:szCs w:val="21"/>
        </w:rPr>
        <w:t>投标报价截止时间</w:t>
      </w:r>
      <w:r w:rsidRPr="00731AEC">
        <w:rPr>
          <w:rFonts w:hint="eastAsia"/>
          <w:color w:val="00B0F0"/>
          <w:szCs w:val="21"/>
        </w:rPr>
        <w:t>201</w:t>
      </w:r>
      <w:r>
        <w:rPr>
          <w:rFonts w:hint="eastAsia"/>
          <w:color w:val="00B0F0"/>
          <w:szCs w:val="21"/>
        </w:rPr>
        <w:t>9</w:t>
      </w:r>
      <w:r w:rsidRPr="00731AEC">
        <w:rPr>
          <w:rFonts w:hint="eastAsia"/>
          <w:color w:val="00B0F0"/>
          <w:szCs w:val="21"/>
        </w:rPr>
        <w:t>年</w:t>
      </w:r>
      <w:r>
        <w:rPr>
          <w:rFonts w:hint="eastAsia"/>
          <w:color w:val="00B0F0"/>
          <w:szCs w:val="21"/>
        </w:rPr>
        <w:t>3</w:t>
      </w:r>
      <w:r w:rsidRPr="00731AEC">
        <w:rPr>
          <w:rFonts w:hint="eastAsia"/>
          <w:color w:val="00B0F0"/>
          <w:szCs w:val="21"/>
        </w:rPr>
        <w:t>月</w:t>
      </w:r>
      <w:r>
        <w:rPr>
          <w:rFonts w:hint="eastAsia"/>
          <w:color w:val="00B0F0"/>
          <w:szCs w:val="21"/>
        </w:rPr>
        <w:t>7</w:t>
      </w:r>
      <w:r w:rsidRPr="00731AEC">
        <w:rPr>
          <w:rFonts w:hint="eastAsia"/>
          <w:color w:val="00B0F0"/>
          <w:szCs w:val="21"/>
        </w:rPr>
        <w:t>日</w:t>
      </w:r>
      <w:r w:rsidRPr="00731AEC">
        <w:rPr>
          <w:rFonts w:hint="eastAsia"/>
          <w:color w:val="00B0F0"/>
          <w:szCs w:val="21"/>
        </w:rPr>
        <w:t>1</w:t>
      </w:r>
      <w:r>
        <w:rPr>
          <w:rFonts w:hint="eastAsia"/>
          <w:color w:val="00B0F0"/>
          <w:szCs w:val="21"/>
        </w:rPr>
        <w:t>1</w:t>
      </w:r>
      <w:r w:rsidRPr="00731AEC">
        <w:rPr>
          <w:rFonts w:hint="eastAsia"/>
          <w:color w:val="00B0F0"/>
          <w:szCs w:val="21"/>
        </w:rPr>
        <w:t>：</w:t>
      </w:r>
      <w:r w:rsidRPr="00731AEC">
        <w:rPr>
          <w:rFonts w:hint="eastAsia"/>
          <w:color w:val="00B0F0"/>
          <w:szCs w:val="21"/>
        </w:rPr>
        <w:t>00</w:t>
      </w:r>
      <w:r w:rsidRPr="00731AEC">
        <w:rPr>
          <w:color w:val="00B0F0"/>
          <w:szCs w:val="21"/>
        </w:rPr>
        <w:t xml:space="preserve"> </w:t>
      </w:r>
      <w:r w:rsidRPr="00731AEC">
        <w:rPr>
          <w:rFonts w:hint="eastAsia"/>
          <w:color w:val="00B0F0"/>
          <w:szCs w:val="21"/>
        </w:rPr>
        <w:t>（上传投标文件并进行报价）</w:t>
      </w:r>
    </w:p>
    <w:p w:rsidR="002413E4" w:rsidRPr="00373013" w:rsidRDefault="002413E4" w:rsidP="003C6A82">
      <w:pPr>
        <w:ind w:leftChars="-29" w:left="-61" w:firstLineChars="200" w:firstLine="420"/>
        <w:rPr>
          <w:szCs w:val="21"/>
        </w:rPr>
      </w:pPr>
    </w:p>
    <w:p w:rsidR="003C6A82" w:rsidRPr="0024170C" w:rsidRDefault="003C6A82" w:rsidP="003C6A82">
      <w:pPr>
        <w:rPr>
          <w:szCs w:val="21"/>
        </w:rPr>
      </w:pPr>
      <w:r w:rsidRPr="0024170C">
        <w:rPr>
          <w:rFonts w:hint="eastAsia"/>
          <w:szCs w:val="21"/>
        </w:rPr>
        <w:t>三、招标小组</w:t>
      </w:r>
    </w:p>
    <w:p w:rsidR="003C6A82" w:rsidRDefault="003C6A82" w:rsidP="003C6A82">
      <w:pPr>
        <w:ind w:leftChars="170" w:left="358" w:hanging="1"/>
      </w:pPr>
      <w:r w:rsidRPr="0024170C">
        <w:rPr>
          <w:rFonts w:hint="eastAsia"/>
        </w:rPr>
        <w:t>李镇考，电话</w:t>
      </w:r>
      <w:r w:rsidRPr="0024170C">
        <w:rPr>
          <w:rFonts w:hint="eastAsia"/>
        </w:rPr>
        <w:t>0571-86036071</w:t>
      </w:r>
      <w:r w:rsidRPr="0024170C">
        <w:rPr>
          <w:rFonts w:hint="eastAsia"/>
        </w:rPr>
        <w:t>，传真</w:t>
      </w:r>
      <w:r w:rsidRPr="0024170C">
        <w:rPr>
          <w:rFonts w:hint="eastAsia"/>
        </w:rPr>
        <w:t>0571-86996851</w:t>
      </w:r>
      <w:r w:rsidRPr="0024170C">
        <w:rPr>
          <w:rFonts w:hint="eastAsia"/>
        </w:rPr>
        <w:t>，</w:t>
      </w:r>
      <w:hyperlink r:id="rId7" w:history="1">
        <w:r w:rsidRPr="0024170C">
          <w:rPr>
            <w:rStyle w:val="a5"/>
            <w:rFonts w:hint="eastAsia"/>
            <w:color w:val="auto"/>
            <w:u w:val="none"/>
          </w:rPr>
          <w:t>邮箱：</w:t>
        </w:r>
        <w:r w:rsidRPr="0024170C">
          <w:rPr>
            <w:rStyle w:val="a5"/>
            <w:rFonts w:hint="eastAsia"/>
            <w:color w:val="auto"/>
            <w:u w:val="none"/>
          </w:rPr>
          <w:t>zhenkao.li@wahaha.com.cn</w:t>
        </w:r>
      </w:hyperlink>
    </w:p>
    <w:p w:rsidR="006F7531" w:rsidRPr="0024170C" w:rsidRDefault="006F7531" w:rsidP="003C6A82">
      <w:pPr>
        <w:ind w:leftChars="170" w:left="358" w:hanging="1"/>
      </w:pPr>
      <w:r>
        <w:rPr>
          <w:rFonts w:hint="eastAsia"/>
        </w:rPr>
        <w:t>郑群娣，电话</w:t>
      </w:r>
      <w:r w:rsidRPr="006F7531">
        <w:t>0571-82891652</w:t>
      </w:r>
      <w:r w:rsidRPr="006F7531">
        <w:rPr>
          <w:rFonts w:hint="eastAsia"/>
        </w:rPr>
        <w:t>，</w:t>
      </w:r>
      <w:r w:rsidR="002F03DD">
        <w:rPr>
          <w:rFonts w:hint="eastAsia"/>
        </w:rPr>
        <w:t>传真</w:t>
      </w:r>
      <w:r w:rsidR="002F03DD">
        <w:rPr>
          <w:rFonts w:hint="eastAsia"/>
        </w:rPr>
        <w:t>0571-</w:t>
      </w:r>
      <w:r w:rsidR="002F03DD" w:rsidRPr="002F03DD">
        <w:t>82860531</w:t>
      </w:r>
      <w:r w:rsidR="002F03DD">
        <w:rPr>
          <w:rFonts w:hint="eastAsia"/>
        </w:rPr>
        <w:t>，</w:t>
      </w:r>
      <w:r>
        <w:rPr>
          <w:rFonts w:hint="eastAsia"/>
        </w:rPr>
        <w:t>邮箱：</w:t>
      </w:r>
      <w:r w:rsidRPr="006F7531">
        <w:t>qundi.zheng@h-shgroup.com</w:t>
      </w:r>
    </w:p>
    <w:p w:rsidR="003C6A82" w:rsidRPr="0024170C" w:rsidRDefault="003C6A82" w:rsidP="003C6A82">
      <w:pPr>
        <w:ind w:leftChars="170" w:left="358" w:hanging="1"/>
      </w:pPr>
      <w:r w:rsidRPr="0024170C">
        <w:rPr>
          <w:rFonts w:hint="eastAsia"/>
        </w:rPr>
        <w:t>熊文捷，电话</w:t>
      </w:r>
      <w:r w:rsidRPr="0024170C">
        <w:rPr>
          <w:rFonts w:hint="eastAsia"/>
        </w:rPr>
        <w:t>0571-</w:t>
      </w:r>
      <w:r w:rsidRPr="0024170C">
        <w:t>86992161</w:t>
      </w:r>
      <w:r w:rsidRPr="0024170C">
        <w:rPr>
          <w:rFonts w:hint="eastAsia"/>
        </w:rPr>
        <w:t>，传真</w:t>
      </w:r>
      <w:r w:rsidRPr="0024170C">
        <w:rPr>
          <w:rFonts w:hint="eastAsia"/>
        </w:rPr>
        <w:t xml:space="preserve"> 0571-86996851</w:t>
      </w:r>
      <w:r w:rsidRPr="0024170C">
        <w:rPr>
          <w:rFonts w:hint="eastAsia"/>
        </w:rPr>
        <w:t>，邮箱：</w:t>
      </w:r>
      <w:r w:rsidRPr="0024170C">
        <w:rPr>
          <w:rFonts w:hint="eastAsia"/>
        </w:rPr>
        <w:t>today@wahaha.com.cn</w:t>
      </w:r>
    </w:p>
    <w:p w:rsidR="003C6A82" w:rsidRPr="0024170C" w:rsidRDefault="003C6A82" w:rsidP="003C6A82">
      <w:pPr>
        <w:rPr>
          <w:szCs w:val="21"/>
        </w:rPr>
      </w:pPr>
    </w:p>
    <w:p w:rsidR="003C6A82" w:rsidRPr="0024170C" w:rsidRDefault="003C6A82" w:rsidP="003C6A82">
      <w:pPr>
        <w:rPr>
          <w:szCs w:val="21"/>
        </w:rPr>
      </w:pPr>
    </w:p>
    <w:p w:rsidR="003C6A82" w:rsidRPr="0024170C" w:rsidRDefault="003C6A82" w:rsidP="003C6A82">
      <w:pPr>
        <w:ind w:firstLineChars="200" w:firstLine="420"/>
        <w:rPr>
          <w:szCs w:val="21"/>
        </w:rPr>
      </w:pPr>
    </w:p>
    <w:p w:rsidR="003C6A82" w:rsidRPr="0024170C" w:rsidRDefault="003C6A82" w:rsidP="003C6A82">
      <w:pPr>
        <w:pStyle w:val="a6"/>
        <w:ind w:firstLineChars="200" w:firstLine="420"/>
      </w:pPr>
      <w:r w:rsidRPr="0024170C">
        <w:rPr>
          <w:rFonts w:hint="eastAsia"/>
        </w:rPr>
        <w:t>此致</w:t>
      </w:r>
    </w:p>
    <w:p w:rsidR="003C6A82" w:rsidRPr="0024170C" w:rsidRDefault="003C6A82" w:rsidP="003C6A82">
      <w:r w:rsidRPr="0024170C">
        <w:rPr>
          <w:rFonts w:hint="eastAsia"/>
        </w:rPr>
        <w:t>敬礼！</w:t>
      </w:r>
      <w:r w:rsidRPr="0024170C">
        <w:rPr>
          <w:rFonts w:hint="eastAsia"/>
        </w:rPr>
        <w:t xml:space="preserve"> </w:t>
      </w:r>
    </w:p>
    <w:p w:rsidR="003C6A82" w:rsidRPr="0024170C" w:rsidRDefault="003C6A82" w:rsidP="003C6A82">
      <w:pPr>
        <w:ind w:right="315"/>
        <w:jc w:val="right"/>
        <w:rPr>
          <w:szCs w:val="21"/>
        </w:rPr>
      </w:pPr>
    </w:p>
    <w:p w:rsidR="003C6A82" w:rsidRPr="0024170C" w:rsidRDefault="003C6A82" w:rsidP="003C6A82">
      <w:pPr>
        <w:jc w:val="right"/>
        <w:rPr>
          <w:szCs w:val="21"/>
        </w:rPr>
      </w:pPr>
    </w:p>
    <w:p w:rsidR="003C6A82" w:rsidRPr="0024170C" w:rsidRDefault="003C6A82" w:rsidP="003C6A82">
      <w:pPr>
        <w:jc w:val="right"/>
        <w:rPr>
          <w:szCs w:val="21"/>
        </w:rPr>
      </w:pPr>
      <w:r w:rsidRPr="0024170C">
        <w:rPr>
          <w:rFonts w:hint="eastAsia"/>
          <w:szCs w:val="21"/>
        </w:rPr>
        <w:t>杭州娃哈哈集团有限公司</w:t>
      </w:r>
    </w:p>
    <w:p w:rsidR="003C6A82" w:rsidRPr="0024170C" w:rsidRDefault="003C6A82" w:rsidP="003C6A82">
      <w:pPr>
        <w:wordWrap w:val="0"/>
        <w:jc w:val="right"/>
        <w:rPr>
          <w:szCs w:val="21"/>
        </w:rPr>
      </w:pPr>
      <w:r w:rsidRPr="0024170C">
        <w:rPr>
          <w:rFonts w:hint="eastAsia"/>
          <w:szCs w:val="21"/>
        </w:rPr>
        <w:t>物资供应部</w:t>
      </w:r>
      <w:r w:rsidRPr="0024170C">
        <w:rPr>
          <w:rFonts w:hint="eastAsia"/>
          <w:szCs w:val="21"/>
        </w:rPr>
        <w:t xml:space="preserve">    </w:t>
      </w:r>
    </w:p>
    <w:p w:rsidR="0036031F" w:rsidRPr="00731AEC" w:rsidRDefault="003C6A82" w:rsidP="003C6A82">
      <w:pPr>
        <w:rPr>
          <w:color w:val="00B0F0"/>
          <w:szCs w:val="21"/>
        </w:rPr>
      </w:pPr>
      <w:r w:rsidRPr="0024170C">
        <w:rPr>
          <w:rFonts w:hint="eastAsia"/>
          <w:szCs w:val="21"/>
        </w:rPr>
        <w:t xml:space="preserve">                                                             </w:t>
      </w:r>
      <w:r w:rsidR="00712E29">
        <w:rPr>
          <w:rFonts w:hint="eastAsia"/>
          <w:szCs w:val="21"/>
        </w:rPr>
        <w:t xml:space="preserve"> </w:t>
      </w:r>
      <w:r w:rsidR="00731AEC">
        <w:rPr>
          <w:rFonts w:hint="eastAsia"/>
          <w:color w:val="00B0F0"/>
          <w:szCs w:val="21"/>
        </w:rPr>
        <w:t>201</w:t>
      </w:r>
      <w:r w:rsidR="003859D0">
        <w:rPr>
          <w:rFonts w:hint="eastAsia"/>
          <w:color w:val="00B0F0"/>
          <w:szCs w:val="21"/>
        </w:rPr>
        <w:t>9</w:t>
      </w:r>
      <w:r w:rsidRPr="00731AEC">
        <w:rPr>
          <w:rFonts w:hint="eastAsia"/>
          <w:color w:val="00B0F0"/>
          <w:szCs w:val="21"/>
        </w:rPr>
        <w:t>年</w:t>
      </w:r>
      <w:r w:rsidR="002413E4">
        <w:rPr>
          <w:rFonts w:hint="eastAsia"/>
          <w:color w:val="00B0F0"/>
          <w:szCs w:val="21"/>
        </w:rPr>
        <w:t>2</w:t>
      </w:r>
      <w:r w:rsidRPr="00731AEC">
        <w:rPr>
          <w:rFonts w:hint="eastAsia"/>
          <w:color w:val="00B0F0"/>
          <w:szCs w:val="21"/>
        </w:rPr>
        <w:t>月</w:t>
      </w:r>
      <w:r w:rsidR="002413E4">
        <w:rPr>
          <w:rFonts w:hint="eastAsia"/>
          <w:color w:val="00B0F0"/>
          <w:szCs w:val="21"/>
        </w:rPr>
        <w:t>25</w:t>
      </w:r>
      <w:r w:rsidRPr="00731AEC">
        <w:rPr>
          <w:rFonts w:hint="eastAsia"/>
          <w:color w:val="00B0F0"/>
          <w:szCs w:val="21"/>
        </w:rPr>
        <w:t>日</w:t>
      </w:r>
    </w:p>
    <w:p w:rsidR="00373013" w:rsidRDefault="00373013">
      <w:pPr>
        <w:widowControl/>
        <w:jc w:val="left"/>
        <w:rPr>
          <w:szCs w:val="21"/>
        </w:rPr>
      </w:pPr>
      <w:r>
        <w:rPr>
          <w:szCs w:val="21"/>
        </w:rPr>
        <w:br w:type="page"/>
      </w:r>
    </w:p>
    <w:p w:rsidR="00373013" w:rsidRDefault="00373013" w:rsidP="00373013">
      <w:pPr>
        <w:jc w:val="center"/>
        <w:rPr>
          <w:rFonts w:asciiTheme="minorHAnsi" w:eastAsiaTheme="minorEastAsia" w:hAnsiTheme="minorHAnsi" w:cstheme="minorBidi"/>
          <w:b/>
          <w:sz w:val="28"/>
          <w:szCs w:val="28"/>
        </w:rPr>
      </w:pPr>
      <w:r w:rsidRPr="0036031F">
        <w:rPr>
          <w:rFonts w:asciiTheme="minorHAnsi" w:eastAsiaTheme="minorEastAsia" w:hAnsiTheme="minorHAnsi" w:cstheme="minorBidi" w:hint="eastAsia"/>
          <w:b/>
          <w:sz w:val="28"/>
          <w:szCs w:val="28"/>
        </w:rPr>
        <w:lastRenderedPageBreak/>
        <w:t>投标报名</w:t>
      </w:r>
      <w:r>
        <w:rPr>
          <w:rFonts w:asciiTheme="minorHAnsi" w:eastAsiaTheme="minorEastAsia" w:hAnsiTheme="minorHAnsi" w:cstheme="minorBidi" w:hint="eastAsia"/>
          <w:b/>
          <w:sz w:val="28"/>
          <w:szCs w:val="28"/>
        </w:rPr>
        <w:t>函</w:t>
      </w:r>
    </w:p>
    <w:p w:rsidR="00373013" w:rsidRDefault="00373013" w:rsidP="00373013">
      <w:pPr>
        <w:jc w:val="left"/>
        <w:rPr>
          <w:rFonts w:asciiTheme="minorHAnsi" w:eastAsiaTheme="minorEastAsia" w:hAnsiTheme="minorHAnsi" w:cstheme="minorBidi"/>
          <w:sz w:val="24"/>
        </w:rPr>
      </w:pPr>
    </w:p>
    <w:p w:rsidR="00373013" w:rsidRDefault="00373013" w:rsidP="00373013">
      <w:pPr>
        <w:jc w:val="left"/>
        <w:rPr>
          <w:rFonts w:asciiTheme="minorHAnsi" w:eastAsiaTheme="minorEastAsia" w:hAnsiTheme="minorHAnsi" w:cstheme="minorBidi"/>
          <w:sz w:val="24"/>
        </w:rPr>
      </w:pPr>
      <w:r w:rsidRPr="0036031F">
        <w:rPr>
          <w:rFonts w:asciiTheme="minorHAnsi" w:eastAsiaTheme="minorEastAsia" w:hAnsiTheme="minorHAnsi" w:cstheme="minorBidi" w:hint="eastAsia"/>
          <w:sz w:val="24"/>
        </w:rPr>
        <w:t>致：杭州娃哈哈集团有限公司：</w:t>
      </w:r>
    </w:p>
    <w:p w:rsidR="00373013" w:rsidRPr="0036031F" w:rsidRDefault="00373013" w:rsidP="00373013">
      <w:pPr>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r w:rsidRPr="0036031F">
        <w:rPr>
          <w:rFonts w:asciiTheme="minorHAnsi" w:eastAsiaTheme="minorEastAsia" w:hAnsiTheme="minorHAnsi" w:cstheme="minorBidi" w:hint="eastAsia"/>
          <w:sz w:val="24"/>
        </w:rPr>
        <w:t>注册于</w:t>
      </w:r>
      <w:r w:rsidRPr="0036031F">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u w:val="single"/>
        </w:rPr>
        <w:t xml:space="preserve">  </w:t>
      </w:r>
      <w:r w:rsidRPr="0036031F">
        <w:rPr>
          <w:rFonts w:asciiTheme="minorHAnsi" w:eastAsiaTheme="minorEastAsia" w:hAnsiTheme="minorHAnsi" w:cstheme="minorBidi" w:hint="eastAsia"/>
          <w:sz w:val="24"/>
          <w:u w:val="single"/>
        </w:rPr>
        <w:t xml:space="preserve">       </w:t>
      </w:r>
      <w:r w:rsidRPr="0036031F">
        <w:rPr>
          <w:rFonts w:asciiTheme="minorHAnsi" w:eastAsiaTheme="minorEastAsia" w:hAnsiTheme="minorHAnsi" w:cstheme="minorBidi" w:hint="eastAsia"/>
          <w:sz w:val="24"/>
        </w:rPr>
        <w:t>（地址）的</w:t>
      </w:r>
      <w:r w:rsidRPr="0036031F">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u w:val="single"/>
        </w:rPr>
        <w:t xml:space="preserve">        </w:t>
      </w:r>
      <w:r w:rsidRPr="0036031F">
        <w:rPr>
          <w:rFonts w:asciiTheme="minorHAnsi" w:eastAsiaTheme="minorEastAsia" w:hAnsiTheme="minorHAnsi" w:cstheme="minorBidi" w:hint="eastAsia"/>
          <w:sz w:val="24"/>
          <w:u w:val="single"/>
        </w:rPr>
        <w:t xml:space="preserve">      </w:t>
      </w:r>
      <w:r w:rsidRPr="0036031F">
        <w:rPr>
          <w:rFonts w:asciiTheme="minorHAnsi" w:eastAsiaTheme="minorEastAsia" w:hAnsiTheme="minorHAnsi" w:cstheme="minorBidi" w:hint="eastAsia"/>
          <w:sz w:val="24"/>
        </w:rPr>
        <w:t>（公司名称）</w:t>
      </w:r>
      <w:r>
        <w:rPr>
          <w:rFonts w:asciiTheme="minorHAnsi" w:eastAsiaTheme="minorEastAsia" w:hAnsiTheme="minorHAnsi" w:cstheme="minorBidi" w:hint="eastAsia"/>
          <w:sz w:val="24"/>
        </w:rPr>
        <w:t>现报名参加杭州娃哈哈集团有限公司组织的</w:t>
      </w:r>
      <w:r w:rsidRPr="008846DD">
        <w:rPr>
          <w:rFonts w:asciiTheme="minorHAnsi" w:eastAsiaTheme="minorEastAsia" w:hAnsiTheme="minorHAnsi" w:cstheme="minorBidi" w:hint="eastAsia"/>
          <w:sz w:val="24"/>
        </w:rPr>
        <w:t>果葡糖浆</w:t>
      </w:r>
      <w:r w:rsidRPr="008846DD">
        <w:rPr>
          <w:rFonts w:asciiTheme="minorHAnsi" w:eastAsiaTheme="minorEastAsia" w:hAnsiTheme="minorHAnsi" w:cstheme="minorBidi" w:hint="eastAsia"/>
          <w:sz w:val="24"/>
        </w:rPr>
        <w:t>F55</w:t>
      </w:r>
      <w:r>
        <w:rPr>
          <w:rFonts w:asciiTheme="minorHAnsi" w:eastAsiaTheme="minorEastAsia" w:hAnsiTheme="minorHAnsi" w:cstheme="minorBidi" w:hint="eastAsia"/>
          <w:sz w:val="24"/>
        </w:rPr>
        <w:t>招标。</w:t>
      </w: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r>
        <w:rPr>
          <w:rFonts w:asciiTheme="minorHAnsi" w:eastAsiaTheme="minorEastAsia" w:hAnsiTheme="minorHAnsi" w:cstheme="minorBidi" w:hint="eastAsia"/>
          <w:sz w:val="24"/>
        </w:rPr>
        <w:t>本公司决定将委派</w:t>
      </w:r>
      <w:r>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rPr>
        <w:t>（姓名），</w:t>
      </w:r>
      <w:r>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rPr>
        <w:t>（职务），</w:t>
      </w:r>
      <w:r>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rPr>
        <w:t>（电话）负责该次网络投标。</w:t>
      </w:r>
    </w:p>
    <w:p w:rsidR="00373013" w:rsidRPr="00935E80"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r>
        <w:rPr>
          <w:rFonts w:asciiTheme="minorHAnsi" w:eastAsiaTheme="minorEastAsia" w:hAnsiTheme="minorHAnsi" w:cstheme="minorBidi" w:hint="eastAsia"/>
          <w:sz w:val="24"/>
        </w:rPr>
        <w:t>特此函告。</w:t>
      </w: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firstLineChars="250" w:firstLine="600"/>
        <w:jc w:val="left"/>
        <w:rPr>
          <w:rFonts w:asciiTheme="minorHAnsi" w:eastAsiaTheme="minorEastAsia" w:hAnsiTheme="minorHAnsi" w:cstheme="minorBidi"/>
          <w:sz w:val="24"/>
        </w:rPr>
      </w:pPr>
    </w:p>
    <w:p w:rsidR="00373013" w:rsidRDefault="00373013" w:rsidP="00373013">
      <w:pPr>
        <w:ind w:right="-58" w:firstLineChars="1700" w:firstLine="4080"/>
        <w:rPr>
          <w:rFonts w:asciiTheme="minorHAnsi" w:eastAsiaTheme="minorEastAsia" w:hAnsiTheme="minorHAnsi" w:cstheme="minorBidi"/>
          <w:sz w:val="24"/>
        </w:rPr>
      </w:pPr>
      <w:r>
        <w:rPr>
          <w:rFonts w:asciiTheme="minorHAnsi" w:eastAsiaTheme="minorEastAsia" w:hAnsiTheme="minorHAnsi" w:cstheme="minorBidi" w:hint="eastAsia"/>
          <w:sz w:val="24"/>
        </w:rPr>
        <w:t>报名单位名称：</w:t>
      </w:r>
      <w:r w:rsidRPr="0036031F">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u w:val="single"/>
        </w:rPr>
        <w:t xml:space="preserve">       </w:t>
      </w:r>
    </w:p>
    <w:p w:rsidR="00373013" w:rsidRDefault="00373013" w:rsidP="00373013">
      <w:pPr>
        <w:ind w:right="480" w:firstLineChars="300" w:firstLine="720"/>
        <w:jc w:val="center"/>
        <w:rPr>
          <w:rFonts w:asciiTheme="minorHAnsi" w:eastAsiaTheme="minorEastAsia" w:hAnsiTheme="minorHAnsi" w:cstheme="minorBidi"/>
          <w:sz w:val="28"/>
          <w:szCs w:val="28"/>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（公章）</w:t>
      </w:r>
      <w:r w:rsidRPr="0036031F">
        <w:rPr>
          <w:rFonts w:asciiTheme="minorHAnsi" w:eastAsiaTheme="minorEastAsia" w:hAnsiTheme="minorHAnsi" w:cstheme="minorBidi" w:hint="eastAsia"/>
          <w:sz w:val="24"/>
        </w:rPr>
        <w:t xml:space="preserve">   </w:t>
      </w:r>
      <w:r w:rsidRPr="0036031F">
        <w:rPr>
          <w:rFonts w:asciiTheme="minorHAnsi" w:eastAsiaTheme="minorEastAsia" w:hAnsiTheme="minorHAnsi" w:cstheme="minorBidi" w:hint="eastAsia"/>
          <w:sz w:val="28"/>
          <w:szCs w:val="28"/>
        </w:rPr>
        <w:t xml:space="preserve">    </w:t>
      </w:r>
    </w:p>
    <w:p w:rsidR="00373013" w:rsidRPr="0036031F" w:rsidRDefault="00373013" w:rsidP="00373013">
      <w:pPr>
        <w:ind w:right="-58" w:firstLineChars="300" w:firstLine="840"/>
        <w:jc w:val="center"/>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 xml:space="preserve">                     </w:t>
      </w:r>
      <w:r w:rsidRPr="00AA221D">
        <w:rPr>
          <w:rFonts w:asciiTheme="minorHAnsi" w:eastAsiaTheme="minorEastAsia" w:hAnsiTheme="minorHAnsi" w:cstheme="minorBidi" w:hint="eastAsia"/>
          <w:sz w:val="24"/>
        </w:rPr>
        <w:t>报名日期：</w:t>
      </w:r>
      <w:r>
        <w:rPr>
          <w:rFonts w:asciiTheme="minorHAnsi" w:eastAsiaTheme="minorEastAsia" w:hAnsiTheme="minorHAnsi" w:cstheme="minorBidi" w:hint="eastAsia"/>
          <w:sz w:val="28"/>
          <w:szCs w:val="28"/>
          <w:u w:val="single"/>
        </w:rPr>
        <w:t xml:space="preserve">       </w:t>
      </w:r>
      <w:r w:rsidRPr="00AA221D">
        <w:rPr>
          <w:rFonts w:asciiTheme="minorHAnsi" w:eastAsiaTheme="minorEastAsia" w:hAnsiTheme="minorHAnsi" w:cstheme="minorBidi" w:hint="eastAsia"/>
          <w:sz w:val="28"/>
          <w:szCs w:val="28"/>
        </w:rPr>
        <w:t>年</w:t>
      </w:r>
      <w:r>
        <w:rPr>
          <w:rFonts w:asciiTheme="minorHAnsi" w:eastAsiaTheme="minorEastAsia" w:hAnsiTheme="minorHAnsi" w:cstheme="minorBidi" w:hint="eastAsia"/>
          <w:sz w:val="28"/>
          <w:szCs w:val="28"/>
          <w:u w:val="single"/>
        </w:rPr>
        <w:t xml:space="preserve">    </w:t>
      </w:r>
      <w:r w:rsidRPr="00AA221D">
        <w:rPr>
          <w:rFonts w:asciiTheme="minorHAnsi" w:eastAsiaTheme="minorEastAsia" w:hAnsiTheme="minorHAnsi" w:cstheme="minorBidi" w:hint="eastAsia"/>
          <w:sz w:val="28"/>
          <w:szCs w:val="28"/>
        </w:rPr>
        <w:t>月</w:t>
      </w:r>
      <w:r>
        <w:rPr>
          <w:rFonts w:asciiTheme="minorHAnsi" w:eastAsiaTheme="minorEastAsia" w:hAnsiTheme="minorHAnsi" w:cstheme="minorBidi" w:hint="eastAsia"/>
          <w:sz w:val="28"/>
          <w:szCs w:val="28"/>
          <w:u w:val="single"/>
        </w:rPr>
        <w:t xml:space="preserve">    </w:t>
      </w:r>
      <w:r w:rsidRPr="00AA221D">
        <w:rPr>
          <w:rFonts w:asciiTheme="minorHAnsi" w:eastAsiaTheme="minorEastAsia" w:hAnsiTheme="minorHAnsi" w:cstheme="minorBidi" w:hint="eastAsia"/>
          <w:sz w:val="28"/>
          <w:szCs w:val="28"/>
        </w:rPr>
        <w:t>日</w:t>
      </w:r>
      <w:r>
        <w:rPr>
          <w:rFonts w:asciiTheme="minorHAnsi" w:eastAsiaTheme="minorEastAsia" w:hAnsiTheme="minorHAnsi" w:cstheme="minorBidi" w:hint="eastAsia"/>
          <w:sz w:val="28"/>
          <w:szCs w:val="28"/>
        </w:rPr>
        <w:t xml:space="preserve">  </w:t>
      </w:r>
    </w:p>
    <w:p w:rsidR="00373013" w:rsidRDefault="00373013" w:rsidP="00373013">
      <w:pPr>
        <w:jc w:val="center"/>
        <w:rPr>
          <w:rFonts w:asciiTheme="minorHAnsi" w:eastAsiaTheme="minorEastAsia" w:hAnsiTheme="minorHAnsi" w:cstheme="minorBidi"/>
          <w:b/>
          <w:sz w:val="28"/>
          <w:szCs w:val="28"/>
        </w:rPr>
      </w:pPr>
    </w:p>
    <w:p w:rsidR="00373013" w:rsidRDefault="00373013" w:rsidP="00373013">
      <w:pPr>
        <w:jc w:val="center"/>
        <w:rPr>
          <w:rFonts w:asciiTheme="minorHAnsi" w:eastAsiaTheme="minorEastAsia" w:hAnsiTheme="minorHAnsi" w:cstheme="minorBidi"/>
          <w:b/>
          <w:sz w:val="28"/>
          <w:szCs w:val="28"/>
        </w:rPr>
      </w:pPr>
    </w:p>
    <w:p w:rsidR="00373013" w:rsidRDefault="00373013" w:rsidP="00373013">
      <w:pPr>
        <w:jc w:val="center"/>
        <w:rPr>
          <w:rFonts w:asciiTheme="minorHAnsi" w:eastAsiaTheme="minorEastAsia" w:hAnsiTheme="minorHAnsi" w:cstheme="minorBidi"/>
          <w:b/>
          <w:sz w:val="28"/>
          <w:szCs w:val="28"/>
        </w:rPr>
      </w:pPr>
    </w:p>
    <w:p w:rsidR="00373013" w:rsidRPr="00D71D6D" w:rsidRDefault="00373013" w:rsidP="00373013">
      <w:pPr>
        <w:jc w:val="left"/>
        <w:rPr>
          <w:rFonts w:asciiTheme="minorHAnsi" w:eastAsiaTheme="minorEastAsia" w:hAnsiTheme="minorHAnsi" w:cstheme="minorBidi"/>
          <w:b/>
          <w:szCs w:val="21"/>
        </w:rPr>
      </w:pPr>
      <w:r w:rsidRPr="00D71D6D">
        <w:rPr>
          <w:rFonts w:asciiTheme="minorHAnsi" w:eastAsiaTheme="minorEastAsia" w:hAnsiTheme="minorHAnsi" w:cstheme="minorBidi" w:hint="eastAsia"/>
          <w:b/>
          <w:szCs w:val="21"/>
        </w:rPr>
        <w:t>说明：本报名函请于报名有效期内上传至</w:t>
      </w:r>
      <w:r w:rsidRPr="00D71D6D">
        <w:rPr>
          <w:rFonts w:asciiTheme="minorEastAsia" w:eastAsiaTheme="minorEastAsia" w:hAnsiTheme="minorEastAsia" w:cstheme="minorBidi" w:hint="eastAsia"/>
          <w:b/>
          <w:szCs w:val="21"/>
        </w:rPr>
        <w:t>srm.wahaha.com.cn</w:t>
      </w:r>
      <w:r w:rsidRPr="00D71D6D">
        <w:rPr>
          <w:rFonts w:asciiTheme="minorHAnsi" w:eastAsiaTheme="minorEastAsia" w:hAnsiTheme="minorHAnsi" w:cstheme="minorBidi" w:hint="eastAsia"/>
          <w:b/>
          <w:szCs w:val="21"/>
        </w:rPr>
        <w:t>网络招标报名处，逾期将视为无效。</w:t>
      </w:r>
    </w:p>
    <w:p w:rsidR="00373013" w:rsidRPr="0024170C" w:rsidRDefault="00373013" w:rsidP="00373013"/>
    <w:p w:rsidR="0036031F" w:rsidRPr="00373013" w:rsidRDefault="0036031F">
      <w:pPr>
        <w:widowControl/>
        <w:jc w:val="left"/>
        <w:rPr>
          <w:szCs w:val="21"/>
        </w:rPr>
      </w:pPr>
    </w:p>
    <w:sectPr w:rsidR="0036031F" w:rsidRPr="00373013" w:rsidSect="006E4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88" w:rsidRDefault="00B46688" w:rsidP="003C6A82">
      <w:r>
        <w:separator/>
      </w:r>
    </w:p>
  </w:endnote>
  <w:endnote w:type="continuationSeparator" w:id="0">
    <w:p w:rsidR="00B46688" w:rsidRDefault="00B46688" w:rsidP="003C6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88" w:rsidRDefault="00B46688" w:rsidP="003C6A82">
      <w:r>
        <w:separator/>
      </w:r>
    </w:p>
  </w:footnote>
  <w:footnote w:type="continuationSeparator" w:id="0">
    <w:p w:rsidR="00B46688" w:rsidRDefault="00B46688" w:rsidP="003C6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BF5"/>
    <w:multiLevelType w:val="hybridMultilevel"/>
    <w:tmpl w:val="615C6A0E"/>
    <w:lvl w:ilvl="0" w:tplc="D84214BE">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A82"/>
    <w:rsid w:val="000434DA"/>
    <w:rsid w:val="0009006F"/>
    <w:rsid w:val="00091DC0"/>
    <w:rsid w:val="000A2533"/>
    <w:rsid w:val="00116086"/>
    <w:rsid w:val="00130816"/>
    <w:rsid w:val="001341D8"/>
    <w:rsid w:val="001B313D"/>
    <w:rsid w:val="001B7896"/>
    <w:rsid w:val="0023209B"/>
    <w:rsid w:val="002413E4"/>
    <w:rsid w:val="0024170C"/>
    <w:rsid w:val="00265FD0"/>
    <w:rsid w:val="002760DD"/>
    <w:rsid w:val="0029224F"/>
    <w:rsid w:val="002A4275"/>
    <w:rsid w:val="002B3CCB"/>
    <w:rsid w:val="002F03DD"/>
    <w:rsid w:val="00356227"/>
    <w:rsid w:val="0036031F"/>
    <w:rsid w:val="00373013"/>
    <w:rsid w:val="003859D0"/>
    <w:rsid w:val="003B7935"/>
    <w:rsid w:val="003C6A82"/>
    <w:rsid w:val="003F4D4E"/>
    <w:rsid w:val="00431D99"/>
    <w:rsid w:val="0045196F"/>
    <w:rsid w:val="00462A0F"/>
    <w:rsid w:val="00476884"/>
    <w:rsid w:val="004844E9"/>
    <w:rsid w:val="004D39D7"/>
    <w:rsid w:val="005973A7"/>
    <w:rsid w:val="005B7B4D"/>
    <w:rsid w:val="006B4CEC"/>
    <w:rsid w:val="006E49C9"/>
    <w:rsid w:val="006E4F01"/>
    <w:rsid w:val="006F7531"/>
    <w:rsid w:val="00712E29"/>
    <w:rsid w:val="00727785"/>
    <w:rsid w:val="00731AEC"/>
    <w:rsid w:val="00731BD3"/>
    <w:rsid w:val="00764EFC"/>
    <w:rsid w:val="007D098E"/>
    <w:rsid w:val="007E453A"/>
    <w:rsid w:val="00805659"/>
    <w:rsid w:val="00823CFC"/>
    <w:rsid w:val="00835988"/>
    <w:rsid w:val="008433DE"/>
    <w:rsid w:val="00847E86"/>
    <w:rsid w:val="008846DD"/>
    <w:rsid w:val="00910444"/>
    <w:rsid w:val="00935E80"/>
    <w:rsid w:val="009945FC"/>
    <w:rsid w:val="009E5535"/>
    <w:rsid w:val="009E7BA9"/>
    <w:rsid w:val="009F132B"/>
    <w:rsid w:val="009F3E5C"/>
    <w:rsid w:val="009F4C82"/>
    <w:rsid w:val="00A0391B"/>
    <w:rsid w:val="00A23DE3"/>
    <w:rsid w:val="00A23E9A"/>
    <w:rsid w:val="00A53125"/>
    <w:rsid w:val="00A60844"/>
    <w:rsid w:val="00A70CBF"/>
    <w:rsid w:val="00AA221D"/>
    <w:rsid w:val="00AA57DC"/>
    <w:rsid w:val="00AD2DB8"/>
    <w:rsid w:val="00B461FA"/>
    <w:rsid w:val="00B46688"/>
    <w:rsid w:val="00B552F8"/>
    <w:rsid w:val="00BB01BF"/>
    <w:rsid w:val="00BF015D"/>
    <w:rsid w:val="00C15A86"/>
    <w:rsid w:val="00C5347D"/>
    <w:rsid w:val="00C70824"/>
    <w:rsid w:val="00C76454"/>
    <w:rsid w:val="00C92284"/>
    <w:rsid w:val="00CB157D"/>
    <w:rsid w:val="00CB194A"/>
    <w:rsid w:val="00CE110F"/>
    <w:rsid w:val="00D47E5D"/>
    <w:rsid w:val="00D63759"/>
    <w:rsid w:val="00D71D6D"/>
    <w:rsid w:val="00D944CC"/>
    <w:rsid w:val="00DA0C5F"/>
    <w:rsid w:val="00DB41FC"/>
    <w:rsid w:val="00DB7A3E"/>
    <w:rsid w:val="00DC08F5"/>
    <w:rsid w:val="00DE29F9"/>
    <w:rsid w:val="00DF22CC"/>
    <w:rsid w:val="00E13CBE"/>
    <w:rsid w:val="00E83BB8"/>
    <w:rsid w:val="00ED403A"/>
    <w:rsid w:val="00F60580"/>
    <w:rsid w:val="00F60F44"/>
    <w:rsid w:val="00F84D11"/>
    <w:rsid w:val="00FC2755"/>
    <w:rsid w:val="00FE5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6A82"/>
    <w:rPr>
      <w:sz w:val="18"/>
      <w:szCs w:val="18"/>
    </w:rPr>
  </w:style>
  <w:style w:type="paragraph" w:styleId="a4">
    <w:name w:val="footer"/>
    <w:basedOn w:val="a"/>
    <w:link w:val="Char0"/>
    <w:uiPriority w:val="99"/>
    <w:semiHidden/>
    <w:unhideWhenUsed/>
    <w:rsid w:val="003C6A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6A82"/>
    <w:rPr>
      <w:sz w:val="18"/>
      <w:szCs w:val="18"/>
    </w:rPr>
  </w:style>
  <w:style w:type="character" w:styleId="a5">
    <w:name w:val="Hyperlink"/>
    <w:basedOn w:val="a0"/>
    <w:rsid w:val="003C6A82"/>
    <w:rPr>
      <w:color w:val="0000FF"/>
      <w:u w:val="single"/>
    </w:rPr>
  </w:style>
  <w:style w:type="paragraph" w:styleId="a6">
    <w:name w:val="Salutation"/>
    <w:basedOn w:val="a"/>
    <w:next w:val="a"/>
    <w:link w:val="Char1"/>
    <w:rsid w:val="003C6A82"/>
    <w:rPr>
      <w:szCs w:val="21"/>
    </w:rPr>
  </w:style>
  <w:style w:type="character" w:customStyle="1" w:styleId="Char1">
    <w:name w:val="称呼 Char"/>
    <w:basedOn w:val="a0"/>
    <w:link w:val="a6"/>
    <w:rsid w:val="003C6A82"/>
    <w:rPr>
      <w:rFonts w:ascii="Times New Roman" w:eastAsia="宋体" w:hAnsi="Times New Roman" w:cs="Times New Roman"/>
      <w:szCs w:val="21"/>
    </w:rPr>
  </w:style>
  <w:style w:type="paragraph" w:styleId="a7">
    <w:name w:val="Balloon Text"/>
    <w:basedOn w:val="a"/>
    <w:link w:val="Char2"/>
    <w:uiPriority w:val="99"/>
    <w:semiHidden/>
    <w:unhideWhenUsed/>
    <w:rsid w:val="0036031F"/>
    <w:rPr>
      <w:sz w:val="18"/>
      <w:szCs w:val="18"/>
    </w:rPr>
  </w:style>
  <w:style w:type="character" w:customStyle="1" w:styleId="Char2">
    <w:name w:val="批注框文本 Char"/>
    <w:basedOn w:val="a0"/>
    <w:link w:val="a7"/>
    <w:uiPriority w:val="99"/>
    <w:semiHidden/>
    <w:rsid w:val="003603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65306;zhenkao.li@wahah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195</Words>
  <Characters>1114</Characters>
  <Application>Microsoft Office Word</Application>
  <DocSecurity>0</DocSecurity>
  <Lines>9</Lines>
  <Paragraphs>2</Paragraphs>
  <ScaleCrop>false</ScaleCrop>
  <Company>Hewlett-Packard Company</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李镇考</dc:creator>
  <cp:lastModifiedBy>NTKO</cp:lastModifiedBy>
  <cp:revision>12</cp:revision>
  <dcterms:created xsi:type="dcterms:W3CDTF">2019-02-22T08:27:00Z</dcterms:created>
  <dcterms:modified xsi:type="dcterms:W3CDTF">2019-02-25T03:08:00Z</dcterms:modified>
</cp:coreProperties>
</file>